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D0" w:rsidRDefault="006E7213" w:rsidP="006E7213">
      <w:pPr>
        <w:spacing w:line="240" w:lineRule="auto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7213">
        <w:rPr>
          <w:rFonts w:ascii="Times New Roman" w:hAnsi="Times New Roman" w:cs="Times New Roman"/>
          <w:sz w:val="28"/>
          <w:szCs w:val="28"/>
        </w:rPr>
        <w:t>ПРЕДВАРИТЕЛЬНОЕ ИНФОРМИРОВАНИЕ ГРАЖДАН И ЮРИДИЧЕСКИХ ЛИЦ О ПЛАНИРУЕМОЙ ХОЗЯЙСТВЕННОЙ И ИНОЙ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ОБЪЕКТУ:</w:t>
      </w:r>
    </w:p>
    <w:p w:rsidR="006E7213" w:rsidRDefault="006E7213" w:rsidP="006E72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213">
        <w:rPr>
          <w:rFonts w:ascii="Times New Roman" w:hAnsi="Times New Roman" w:cs="Times New Roman"/>
          <w:b/>
          <w:sz w:val="28"/>
          <w:szCs w:val="28"/>
        </w:rPr>
        <w:t>«Автодорога для охранной полосы взрывоопасной зоны северной части карьера «Микашевичи»</w:t>
      </w:r>
    </w:p>
    <w:p w:rsidR="006E7213" w:rsidRDefault="006E7213" w:rsidP="006E721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7213">
        <w:rPr>
          <w:rFonts w:ascii="Times New Roman" w:hAnsi="Times New Roman" w:cs="Times New Roman"/>
          <w:sz w:val="28"/>
          <w:szCs w:val="28"/>
          <w:u w:val="single"/>
        </w:rPr>
        <w:t>Сведения о заказчике:</w:t>
      </w:r>
    </w:p>
    <w:p w:rsidR="006E7213" w:rsidRPr="006E7213" w:rsidRDefault="006E7213" w:rsidP="006E7213">
      <w:pPr>
        <w:pStyle w:val="ConsPlusNonformat"/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13">
        <w:rPr>
          <w:rFonts w:ascii="Times New Roman" w:hAnsi="Times New Roman" w:cs="Times New Roman"/>
          <w:sz w:val="28"/>
          <w:szCs w:val="28"/>
        </w:rPr>
        <w:t xml:space="preserve">Заказчиком планируемой </w:t>
      </w:r>
      <w:r>
        <w:rPr>
          <w:rFonts w:ascii="Times New Roman" w:hAnsi="Times New Roman" w:cs="Times New Roman"/>
          <w:sz w:val="28"/>
          <w:szCs w:val="28"/>
        </w:rPr>
        <w:t xml:space="preserve">хозяйственной </w:t>
      </w:r>
      <w:r w:rsidRPr="006E721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выступает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6E7213">
        <w:rPr>
          <w:rFonts w:ascii="Times New Roman" w:hAnsi="Times New Roman" w:cs="Times New Roman"/>
          <w:sz w:val="28"/>
          <w:szCs w:val="28"/>
        </w:rPr>
        <w:t xml:space="preserve">РУПП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7213">
        <w:rPr>
          <w:rFonts w:ascii="Times New Roman" w:hAnsi="Times New Roman" w:cs="Times New Roman"/>
          <w:sz w:val="28"/>
          <w:szCs w:val="28"/>
        </w:rPr>
        <w:t>Гранит</w:t>
      </w:r>
      <w:r>
        <w:rPr>
          <w:rFonts w:ascii="Times New Roman" w:hAnsi="Times New Roman" w:cs="Times New Roman"/>
          <w:sz w:val="28"/>
          <w:szCs w:val="28"/>
        </w:rPr>
        <w:t xml:space="preserve">». Адрес: </w:t>
      </w:r>
      <w:r w:rsidRPr="006E7213">
        <w:rPr>
          <w:rFonts w:ascii="Times New Roman" w:hAnsi="Times New Roman" w:cs="Times New Roman"/>
          <w:sz w:val="28"/>
          <w:szCs w:val="28"/>
        </w:rPr>
        <w:t>Республика Беларусь,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213">
        <w:rPr>
          <w:rFonts w:ascii="Times New Roman" w:hAnsi="Times New Roman" w:cs="Times New Roman"/>
          <w:sz w:val="28"/>
          <w:szCs w:val="28"/>
        </w:rPr>
        <w:t>225687</w:t>
      </w:r>
      <w:r>
        <w:rPr>
          <w:rFonts w:ascii="Times New Roman" w:hAnsi="Times New Roman" w:cs="Times New Roman"/>
          <w:sz w:val="28"/>
          <w:szCs w:val="28"/>
        </w:rPr>
        <w:t>, Брестская обл., Лунинецкий райо</w:t>
      </w:r>
      <w:r w:rsidRPr="006E72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721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E7213">
        <w:rPr>
          <w:rFonts w:ascii="Times New Roman" w:hAnsi="Times New Roman" w:cs="Times New Roman"/>
          <w:sz w:val="28"/>
          <w:szCs w:val="28"/>
        </w:rPr>
        <w:t>Микашевичи</w:t>
      </w:r>
      <w:r w:rsidRPr="006E7213">
        <w:rPr>
          <w:rFonts w:ascii="Times New Roman" w:eastAsia="Roboto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 xml:space="preserve">. </w:t>
      </w:r>
      <w:r w:rsidRPr="006E721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Тел. 8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 </w:t>
      </w:r>
      <w:r w:rsidRPr="006E721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(01647) 436-46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(зам. нач. ОКС).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br/>
      </w:r>
      <w:r w:rsidRPr="006E7213">
        <w:rPr>
          <w:rFonts w:ascii="Times New Roman" w:eastAsia="Roboto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>E-</w:t>
      </w:r>
      <w:proofErr w:type="spellStart"/>
      <w:r w:rsidRPr="006E7213">
        <w:rPr>
          <w:rFonts w:ascii="Times New Roman" w:eastAsia="Roboto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>mail</w:t>
      </w:r>
      <w:proofErr w:type="spellEnd"/>
      <w:r w:rsidRPr="006E7213">
        <w:rPr>
          <w:rFonts w:ascii="Times New Roman" w:eastAsia="Roboto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 xml:space="preserve">: </w:t>
      </w:r>
      <w:r w:rsidRPr="006E721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oks@granit.by;</w:t>
      </w:r>
      <w:r w:rsidRPr="006E721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6E721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info@granit.by</w:t>
        </w:r>
      </w:hyperlink>
      <w:r w:rsidRPr="006E721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6E7213" w:rsidRPr="006E7213" w:rsidRDefault="006E7213" w:rsidP="006E72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7213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График </w:t>
      </w:r>
      <w:r w:rsidR="0098488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 </w:t>
      </w:r>
      <w:r w:rsidRPr="006E7213">
        <w:rPr>
          <w:rFonts w:ascii="Times New Roman" w:hAnsi="Times New Roman" w:cs="Times New Roman"/>
          <w:b/>
          <w:sz w:val="28"/>
          <w:szCs w:val="28"/>
          <w:u w:val="single"/>
        </w:rPr>
        <w:t>по проведению оценки воздействия на окружающую среду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5973"/>
        <w:gridCol w:w="3199"/>
      </w:tblGrid>
      <w:tr w:rsidR="008B00E2" w:rsidTr="00984881">
        <w:tc>
          <w:tcPr>
            <w:tcW w:w="456" w:type="dxa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00E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973" w:type="dxa"/>
          </w:tcPr>
          <w:p w:rsidR="008B00E2" w:rsidRPr="008B00E2" w:rsidRDefault="008B00E2" w:rsidP="008B00E2">
            <w:pPr>
              <w:pStyle w:val="1"/>
              <w:spacing w:before="0" w:beforeAutospacing="0" w:after="0" w:afterAutospacing="0"/>
              <w:jc w:val="both"/>
            </w:pPr>
            <w:r w:rsidRPr="008B00E2">
              <w:t>Подготовка программы проведения ОВОС</w:t>
            </w:r>
          </w:p>
        </w:tc>
        <w:tc>
          <w:tcPr>
            <w:tcW w:w="3199" w:type="dxa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>01.06.2023 по 09.06.2023</w:t>
            </w:r>
          </w:p>
        </w:tc>
      </w:tr>
      <w:tr w:rsidR="008B00E2" w:rsidTr="00984881">
        <w:tc>
          <w:tcPr>
            <w:tcW w:w="456" w:type="dxa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00E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973" w:type="dxa"/>
          </w:tcPr>
          <w:p w:rsidR="008B00E2" w:rsidRPr="008B00E2" w:rsidRDefault="008B00E2" w:rsidP="008B00E2">
            <w:pPr>
              <w:pStyle w:val="1"/>
              <w:spacing w:before="0" w:beforeAutospacing="0" w:after="0" w:afterAutospacing="0"/>
              <w:jc w:val="both"/>
            </w:pPr>
            <w:r w:rsidRPr="008B00E2"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199" w:type="dxa"/>
            <w:vAlign w:val="center"/>
          </w:tcPr>
          <w:p w:rsidR="008B00E2" w:rsidRPr="008B00E2" w:rsidRDefault="008B00E2" w:rsidP="0013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84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F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4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 xml:space="preserve">.2023 по </w:t>
            </w:r>
            <w:r w:rsidR="00984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  <w:r w:rsidRPr="008B00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*1</w:t>
            </w:r>
          </w:p>
        </w:tc>
      </w:tr>
      <w:tr w:rsidR="008B00E2" w:rsidTr="00984881">
        <w:tc>
          <w:tcPr>
            <w:tcW w:w="456" w:type="dxa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00E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973" w:type="dxa"/>
          </w:tcPr>
          <w:p w:rsidR="008B00E2" w:rsidRPr="008B00E2" w:rsidRDefault="008B00E2" w:rsidP="008B00E2">
            <w:pPr>
              <w:pStyle w:val="1"/>
              <w:spacing w:before="0" w:beforeAutospacing="0" w:after="0" w:afterAutospacing="0"/>
              <w:jc w:val="both"/>
            </w:pPr>
            <w:r w:rsidRPr="008B00E2">
              <w:t>Подготовка уведомления о планируемой хозяйственной и иной деятельности</w:t>
            </w:r>
          </w:p>
        </w:tc>
        <w:tc>
          <w:tcPr>
            <w:tcW w:w="3199" w:type="dxa"/>
            <w:vAlign w:val="center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>не требуется </w:t>
            </w:r>
            <w:r w:rsidRPr="008B00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*2</w:t>
            </w:r>
          </w:p>
        </w:tc>
      </w:tr>
      <w:tr w:rsidR="008B00E2" w:rsidTr="00984881">
        <w:tc>
          <w:tcPr>
            <w:tcW w:w="456" w:type="dxa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00E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973" w:type="dxa"/>
          </w:tcPr>
          <w:p w:rsidR="008B00E2" w:rsidRPr="008B00E2" w:rsidRDefault="008B00E2" w:rsidP="008B00E2">
            <w:pPr>
              <w:pStyle w:val="1"/>
              <w:spacing w:before="0" w:beforeAutospacing="0" w:after="0" w:afterAutospacing="0"/>
              <w:jc w:val="both"/>
            </w:pPr>
            <w:r w:rsidRPr="008B00E2">
              <w:t>Направление уведомления о планируемой хозяйственной и иной деятельности и программы проведения ОВОС затрагиваемым сторонам</w:t>
            </w:r>
          </w:p>
        </w:tc>
        <w:tc>
          <w:tcPr>
            <w:tcW w:w="3199" w:type="dxa"/>
            <w:vAlign w:val="center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>не требуется </w:t>
            </w:r>
            <w:r w:rsidRPr="008B00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*2</w:t>
            </w:r>
          </w:p>
        </w:tc>
      </w:tr>
      <w:tr w:rsidR="008B00E2" w:rsidTr="00984881">
        <w:tc>
          <w:tcPr>
            <w:tcW w:w="456" w:type="dxa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00E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973" w:type="dxa"/>
          </w:tcPr>
          <w:p w:rsidR="008B00E2" w:rsidRPr="008B00E2" w:rsidRDefault="008B00E2" w:rsidP="008B00E2">
            <w:pPr>
              <w:pStyle w:val="1"/>
              <w:spacing w:before="0" w:beforeAutospacing="0" w:after="0" w:afterAutospacing="0"/>
              <w:jc w:val="both"/>
            </w:pPr>
            <w:r w:rsidRPr="008B00E2">
              <w:t>Подготовка отчета об ОВОС</w:t>
            </w:r>
          </w:p>
        </w:tc>
        <w:tc>
          <w:tcPr>
            <w:tcW w:w="3199" w:type="dxa"/>
          </w:tcPr>
          <w:p w:rsidR="008B00E2" w:rsidRPr="008B00E2" w:rsidRDefault="008B00E2" w:rsidP="0098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848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4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 xml:space="preserve">.2023 по </w:t>
            </w:r>
            <w:r w:rsidR="00984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4881">
              <w:rPr>
                <w:rFonts w:ascii="Times New Roman" w:hAnsi="Times New Roman" w:cs="Times New Roman"/>
                <w:sz w:val="24"/>
                <w:szCs w:val="24"/>
              </w:rPr>
              <w:t>7.2023</w:t>
            </w:r>
            <w:r w:rsidRPr="008B00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*1</w:t>
            </w:r>
          </w:p>
        </w:tc>
      </w:tr>
      <w:tr w:rsidR="008B00E2" w:rsidTr="00984881">
        <w:tc>
          <w:tcPr>
            <w:tcW w:w="456" w:type="dxa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00E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973" w:type="dxa"/>
          </w:tcPr>
          <w:p w:rsidR="008B00E2" w:rsidRPr="008B00E2" w:rsidRDefault="008B00E2" w:rsidP="008B00E2">
            <w:pPr>
              <w:pStyle w:val="1"/>
              <w:spacing w:before="0" w:beforeAutospacing="0" w:after="0" w:afterAutospacing="0"/>
              <w:jc w:val="both"/>
            </w:pPr>
            <w:r w:rsidRPr="008B00E2">
              <w:t>Направление отчета об ОВОС затрагиваемым сторонам</w:t>
            </w:r>
          </w:p>
        </w:tc>
        <w:tc>
          <w:tcPr>
            <w:tcW w:w="3199" w:type="dxa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>не требуется </w:t>
            </w:r>
            <w:r w:rsidRPr="008B00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*2</w:t>
            </w:r>
          </w:p>
        </w:tc>
      </w:tr>
      <w:tr w:rsidR="008B00E2" w:rsidTr="00984881">
        <w:tc>
          <w:tcPr>
            <w:tcW w:w="456" w:type="dxa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00E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973" w:type="dxa"/>
          </w:tcPr>
          <w:p w:rsidR="00984881" w:rsidRDefault="008B00E2" w:rsidP="00984881">
            <w:pPr>
              <w:pStyle w:val="1"/>
              <w:spacing w:before="0" w:beforeAutospacing="0" w:after="0" w:afterAutospacing="0"/>
              <w:jc w:val="both"/>
            </w:pPr>
            <w:r w:rsidRPr="008B00E2">
              <w:t>Проведение общественных обсуждений на территории:</w:t>
            </w:r>
          </w:p>
          <w:p w:rsidR="00984881" w:rsidRDefault="008B00E2" w:rsidP="00984881">
            <w:pPr>
              <w:pStyle w:val="1"/>
              <w:spacing w:before="0" w:beforeAutospacing="0" w:after="0" w:afterAutospacing="0"/>
              <w:jc w:val="both"/>
            </w:pPr>
            <w:r w:rsidRPr="008B00E2">
              <w:t>– Республики Беларусь;</w:t>
            </w:r>
          </w:p>
          <w:p w:rsidR="008B00E2" w:rsidRPr="008B00E2" w:rsidRDefault="008B00E2" w:rsidP="00984881">
            <w:pPr>
              <w:pStyle w:val="1"/>
              <w:spacing w:before="0" w:beforeAutospacing="0" w:after="0" w:afterAutospacing="0"/>
              <w:jc w:val="both"/>
            </w:pPr>
            <w:r w:rsidRPr="008B00E2">
              <w:t>– затрагиваемых сторон</w:t>
            </w:r>
          </w:p>
        </w:tc>
        <w:tc>
          <w:tcPr>
            <w:tcW w:w="3199" w:type="dxa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4881" w:rsidRDefault="008E3264" w:rsidP="00984881">
            <w:pPr>
              <w:ind w:left="-83" w:right="-9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E3264">
              <w:rPr>
                <w:rFonts w:ascii="Times New Roman" w:hAnsi="Times New Roman" w:cs="Times New Roman"/>
                <w:sz w:val="24"/>
                <w:szCs w:val="24"/>
              </w:rPr>
              <w:t xml:space="preserve"> 28.07.2023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28.08.2023</w:t>
            </w:r>
            <w:r w:rsidR="00984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B00E2" w:rsidRPr="008B00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*1</w:t>
            </w:r>
          </w:p>
          <w:p w:rsidR="008B00E2" w:rsidRPr="008B00E2" w:rsidRDefault="008B00E2" w:rsidP="00984881">
            <w:pPr>
              <w:ind w:left="-83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>не требуется </w:t>
            </w:r>
            <w:r w:rsidRPr="008B00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*2</w:t>
            </w:r>
          </w:p>
        </w:tc>
      </w:tr>
      <w:tr w:rsidR="008B00E2" w:rsidTr="00984881">
        <w:tc>
          <w:tcPr>
            <w:tcW w:w="456" w:type="dxa"/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00E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:rsidR="008B00E2" w:rsidRPr="008B00E2" w:rsidRDefault="008B00E2" w:rsidP="008B00E2">
            <w:pPr>
              <w:pStyle w:val="caaieiaie7"/>
              <w:spacing w:before="0" w:beforeAutospacing="0" w:after="0" w:afterAutospacing="0"/>
            </w:pPr>
            <w:r w:rsidRPr="008B00E2">
              <w:t>Проведение консультации по замечаниям затрагиваемых сторон</w:t>
            </w: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:rsidR="008B00E2" w:rsidRPr="008B00E2" w:rsidRDefault="008B00E2" w:rsidP="008B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E2">
              <w:rPr>
                <w:rFonts w:ascii="Times New Roman" w:hAnsi="Times New Roman" w:cs="Times New Roman"/>
                <w:sz w:val="24"/>
                <w:szCs w:val="24"/>
              </w:rPr>
              <w:t>не требуется </w:t>
            </w:r>
            <w:r w:rsidRPr="008B00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*2</w:t>
            </w:r>
          </w:p>
        </w:tc>
      </w:tr>
      <w:tr w:rsidR="00984881" w:rsidTr="00984881">
        <w:tc>
          <w:tcPr>
            <w:tcW w:w="456" w:type="dxa"/>
          </w:tcPr>
          <w:p w:rsidR="00984881" w:rsidRPr="00984881" w:rsidRDefault="00984881" w:rsidP="009848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8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84881" w:rsidRPr="00984881" w:rsidRDefault="00984881" w:rsidP="00984881">
            <w:pPr>
              <w:pStyle w:val="caaieiaie7"/>
              <w:spacing w:before="0" w:beforeAutospacing="0" w:after="0" w:afterAutospacing="0"/>
            </w:pPr>
            <w:r w:rsidRPr="00984881">
              <w:t>Проведение собрания по обсуждению отчета об ОВОС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84881" w:rsidRPr="00984881" w:rsidRDefault="00984881" w:rsidP="009848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4881">
              <w:rPr>
                <w:rFonts w:ascii="Times New Roman" w:hAnsi="Times New Roman" w:cs="Times New Roman"/>
                <w:sz w:val="24"/>
                <w:szCs w:val="24"/>
              </w:rPr>
              <w:t>июль – август 2023</w:t>
            </w:r>
            <w:r w:rsidRPr="00984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*3</w:t>
            </w:r>
          </w:p>
          <w:p w:rsidR="00984881" w:rsidRPr="00984881" w:rsidRDefault="00984881" w:rsidP="00984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881">
              <w:rPr>
                <w:rFonts w:ascii="Times New Roman" w:hAnsi="Times New Roman" w:cs="Times New Roman"/>
                <w:i/>
                <w:sz w:val="20"/>
                <w:szCs w:val="24"/>
              </w:rPr>
              <w:t>(собрание может быть назначено не ранее чем через 25 календарных дней с даты начала общественных обсуждений и не позднее дня их завершения)</w:t>
            </w:r>
          </w:p>
        </w:tc>
      </w:tr>
      <w:tr w:rsidR="00984881" w:rsidTr="00984881">
        <w:tc>
          <w:tcPr>
            <w:tcW w:w="456" w:type="dxa"/>
          </w:tcPr>
          <w:p w:rsidR="00984881" w:rsidRPr="00984881" w:rsidRDefault="00984881" w:rsidP="009848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8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973" w:type="dxa"/>
          </w:tcPr>
          <w:p w:rsidR="00984881" w:rsidRPr="00984881" w:rsidRDefault="00984881" w:rsidP="00984881">
            <w:pPr>
              <w:pStyle w:val="caaieiaie7"/>
              <w:spacing w:before="0" w:beforeAutospacing="0" w:after="0" w:afterAutospacing="0"/>
            </w:pPr>
            <w:r w:rsidRPr="00984881">
              <w:t>Доработка отчета об ОВОС по замечаниям</w:t>
            </w:r>
          </w:p>
        </w:tc>
        <w:tc>
          <w:tcPr>
            <w:tcW w:w="3199" w:type="dxa"/>
          </w:tcPr>
          <w:p w:rsidR="00984881" w:rsidRPr="00984881" w:rsidRDefault="00984881" w:rsidP="0098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1">
              <w:rPr>
                <w:rFonts w:ascii="Times New Roman" w:hAnsi="Times New Roman" w:cs="Times New Roman"/>
                <w:sz w:val="24"/>
                <w:szCs w:val="24"/>
              </w:rPr>
              <w:t>август – сентябрь 2023</w:t>
            </w:r>
            <w:r w:rsidRPr="00984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*4</w:t>
            </w:r>
          </w:p>
        </w:tc>
      </w:tr>
      <w:tr w:rsidR="00984881" w:rsidTr="00984881">
        <w:tc>
          <w:tcPr>
            <w:tcW w:w="456" w:type="dxa"/>
          </w:tcPr>
          <w:p w:rsidR="00984881" w:rsidRPr="00984881" w:rsidRDefault="00984881" w:rsidP="009848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81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973" w:type="dxa"/>
          </w:tcPr>
          <w:p w:rsidR="00984881" w:rsidRPr="00984881" w:rsidRDefault="00984881" w:rsidP="00984881">
            <w:pPr>
              <w:pStyle w:val="caaieiaie7"/>
              <w:spacing w:before="0" w:beforeAutospacing="0" w:after="0" w:afterAutospacing="0"/>
            </w:pPr>
            <w:r w:rsidRPr="00984881">
              <w:t>Представление отчета об ОВОС в составе предпроектной (предынвестиционной), проектной документации на государственную экологическую экспертизу</w:t>
            </w:r>
          </w:p>
        </w:tc>
        <w:tc>
          <w:tcPr>
            <w:tcW w:w="3199" w:type="dxa"/>
          </w:tcPr>
          <w:p w:rsidR="00984881" w:rsidRPr="00984881" w:rsidRDefault="00984881" w:rsidP="0098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1">
              <w:rPr>
                <w:rFonts w:ascii="Times New Roman" w:hAnsi="Times New Roman" w:cs="Times New Roman"/>
                <w:sz w:val="24"/>
                <w:szCs w:val="24"/>
              </w:rPr>
              <w:t>с августа – сентябрь 2023</w:t>
            </w:r>
            <w:r w:rsidRPr="00984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 *1</w:t>
            </w:r>
          </w:p>
        </w:tc>
      </w:tr>
      <w:tr w:rsidR="00984881" w:rsidTr="00984881">
        <w:tc>
          <w:tcPr>
            <w:tcW w:w="456" w:type="dxa"/>
          </w:tcPr>
          <w:p w:rsidR="00984881" w:rsidRPr="00984881" w:rsidRDefault="00984881" w:rsidP="009848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8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5973" w:type="dxa"/>
          </w:tcPr>
          <w:p w:rsidR="00984881" w:rsidRPr="00984881" w:rsidRDefault="00984881" w:rsidP="00984881">
            <w:pPr>
              <w:pStyle w:val="caaieiaie7"/>
              <w:spacing w:before="0" w:beforeAutospacing="0" w:after="0" w:afterAutospacing="0"/>
            </w:pPr>
            <w:r w:rsidRPr="00984881">
              <w:t>Принятие решения в отношении планируемой деятельности</w:t>
            </w:r>
          </w:p>
        </w:tc>
        <w:tc>
          <w:tcPr>
            <w:tcW w:w="3199" w:type="dxa"/>
          </w:tcPr>
          <w:p w:rsidR="00984881" w:rsidRPr="00984881" w:rsidRDefault="00984881" w:rsidP="0098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81">
              <w:rPr>
                <w:rFonts w:ascii="Times New Roman" w:hAnsi="Times New Roman" w:cs="Times New Roman"/>
                <w:sz w:val="24"/>
                <w:szCs w:val="24"/>
              </w:rPr>
              <w:t>октябрь – ноябрь 2023</w:t>
            </w:r>
            <w:r w:rsidRPr="009848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*1</w:t>
            </w:r>
          </w:p>
        </w:tc>
      </w:tr>
      <w:tr w:rsidR="00984881" w:rsidTr="007C42BF">
        <w:tc>
          <w:tcPr>
            <w:tcW w:w="9628" w:type="dxa"/>
            <w:gridSpan w:val="3"/>
          </w:tcPr>
          <w:p w:rsidR="00984881" w:rsidRPr="00984881" w:rsidRDefault="00984881" w:rsidP="0098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7028286"/>
            <w:r w:rsidRPr="00984881">
              <w:rPr>
                <w:rFonts w:ascii="Times New Roman" w:hAnsi="Times New Roman" w:cs="Times New Roman"/>
                <w:sz w:val="24"/>
                <w:szCs w:val="24"/>
              </w:rPr>
              <w:t>*1 – срок выполнения работ может быть изменен;</w:t>
            </w:r>
            <w:bookmarkEnd w:id="1"/>
          </w:p>
          <w:p w:rsidR="00984881" w:rsidRPr="00984881" w:rsidRDefault="00984881" w:rsidP="0098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81">
              <w:rPr>
                <w:rFonts w:ascii="Times New Roman" w:hAnsi="Times New Roman" w:cs="Times New Roman"/>
                <w:sz w:val="24"/>
                <w:szCs w:val="24"/>
              </w:rPr>
              <w:t>*2 – заполняется в случае, если планируемая хозяйственная и иная деятельность может оказывать трансграничное воздействие;</w:t>
            </w:r>
          </w:p>
          <w:p w:rsidR="00984881" w:rsidRPr="00984881" w:rsidRDefault="00984881" w:rsidP="0098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81">
              <w:rPr>
                <w:rFonts w:ascii="Times New Roman" w:hAnsi="Times New Roman" w:cs="Times New Roman"/>
                <w:sz w:val="24"/>
                <w:szCs w:val="24"/>
              </w:rPr>
              <w:t>*3 – будет осуществлено в случае обращения общественности о необходимости проведения собрания, срок выполнения работ может быть изменен;</w:t>
            </w:r>
          </w:p>
          <w:p w:rsidR="00984881" w:rsidRPr="00984881" w:rsidRDefault="00984881" w:rsidP="0098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81">
              <w:rPr>
                <w:rFonts w:ascii="Times New Roman" w:hAnsi="Times New Roman" w:cs="Times New Roman"/>
                <w:sz w:val="24"/>
                <w:szCs w:val="24"/>
              </w:rPr>
              <w:t xml:space="preserve">*4 </w:t>
            </w:r>
            <w:r w:rsidRPr="00984881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будет осуществлена в случае необходимости, срок выполнения работ может быть изменен</w:t>
            </w:r>
          </w:p>
        </w:tc>
      </w:tr>
    </w:tbl>
    <w:p w:rsidR="0042385D" w:rsidRPr="0042385D" w:rsidRDefault="0042385D" w:rsidP="0042385D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2385D">
        <w:rPr>
          <w:rFonts w:ascii="Times New Roman" w:hAnsi="Times New Roman" w:cs="Times New Roman"/>
          <w:sz w:val="28"/>
          <w:szCs w:val="28"/>
          <w:u w:val="single"/>
        </w:rPr>
        <w:lastRenderedPageBreak/>
        <w:t>Общая характеристика планируемой деятельности:</w:t>
      </w:r>
      <w:r w:rsidRPr="004238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42385D" w:rsidRPr="00170AF4" w:rsidRDefault="0042385D" w:rsidP="0042385D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планируемой деятельности – </w:t>
      </w:r>
      <w:r>
        <w:rPr>
          <w:rFonts w:ascii="Times New Roman" w:eastAsia="Times New Roman" w:hAnsi="Times New Roman" w:cs="Times New Roman"/>
          <w:sz w:val="28"/>
          <w:szCs w:val="28"/>
        </w:rPr>
        <w:t>строительство автомобильной дороги для однополосного движения служебного транспорта с расчетной скоростью 30 км/ч с площадкой для возможности разъездов автомобилей</w:t>
      </w:r>
      <w:r w:rsidRPr="0017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Участок строительства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2,29</w:t>
      </w:r>
      <w:r w:rsidRPr="0017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42385D" w:rsidRDefault="0042385D" w:rsidP="0042385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планируемой деятельности - </w:t>
      </w:r>
      <w:r w:rsidRPr="00170A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строительство объекта позволит оптимизировать производственный процесс </w:t>
      </w:r>
      <w:r w:rsidRPr="00170AF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РУПП «Гранит»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85D" w:rsidRDefault="0042385D" w:rsidP="0042385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F4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Планируемая деятельность заключается в следующих мероприятиях:</w:t>
      </w:r>
    </w:p>
    <w:p w:rsidR="0042385D" w:rsidRPr="0042385D" w:rsidRDefault="0042385D" w:rsidP="0042385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F4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 </w:t>
      </w:r>
      <w:r w:rsidRPr="00170AF4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вырубка деревьев, кустарниковой растительности;</w:t>
      </w:r>
    </w:p>
    <w:p w:rsidR="0042385D" w:rsidRPr="00170AF4" w:rsidRDefault="0042385D" w:rsidP="0042385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 w:rsidRPr="00170AF4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 </w:t>
      </w:r>
      <w:r w:rsidRPr="00170AF4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срезка, погрузка и вывозка растительного грунта на склад временного хранения;</w:t>
      </w:r>
    </w:p>
    <w:p w:rsidR="0042385D" w:rsidRPr="00170AF4" w:rsidRDefault="0042385D" w:rsidP="0042385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 w:rsidRPr="00170AF4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 </w:t>
      </w:r>
      <w:r w:rsidRPr="00170AF4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корчевка пней, обивка земли с выкорчеванных пней и переработка древесно-кустарниковой растительности и пней на щепу;</w:t>
      </w:r>
    </w:p>
    <w:p w:rsidR="0042385D" w:rsidRDefault="0042385D" w:rsidP="0042385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 w:rsidRPr="00170AF4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 </w:t>
      </w:r>
      <w:r w:rsidRPr="00170AF4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транспортировка деловой древесины, дров, щепы на склады временного хранения</w:t>
      </w:r>
      <w:r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;</w:t>
      </w:r>
    </w:p>
    <w:p w:rsidR="0042385D" w:rsidRPr="00170AF4" w:rsidRDefault="0042385D" w:rsidP="0042385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- возведение автомобильной дороги</w:t>
      </w:r>
      <w:r w:rsidRPr="00170AF4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.</w:t>
      </w:r>
    </w:p>
    <w:p w:rsidR="0042385D" w:rsidRPr="00F65273" w:rsidRDefault="0042385D" w:rsidP="0042385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 w:rsidRPr="00F65273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За удаление растительного и животного мира проектом предусмотрены компенсационные выплаты.</w:t>
      </w:r>
    </w:p>
    <w:p w:rsidR="0042385D" w:rsidRPr="00170AF4" w:rsidRDefault="0042385D" w:rsidP="0042385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 w:rsidRPr="00170AF4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Предусмотрены комплексные мероприятия по обращению с отходами производства. </w:t>
      </w:r>
    </w:p>
    <w:p w:rsidR="0042385D" w:rsidRPr="00711C1D" w:rsidRDefault="0042385D" w:rsidP="0042385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осуществления планируемой деятельности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лощадка под строительство автомобильной дороги состоит из двух земельных участков, части земельного участка с кадастровым номером №124700000021000118, расположенным по адресу Брестская обл., Лунинецкий р-н, Синкевичский с/с, 4А, 3000 м северо-западнее г. Микашевичи РУПП «Гранит» и выделенного для строительства земельного участка</w:t>
      </w:r>
      <w:r w:rsidRPr="00711C1D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</w:t>
      </w:r>
      <w:r w:rsidRPr="0071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2,2922 га </w:t>
      </w:r>
      <w:r w:rsidRPr="00711C1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изымаемого </w:t>
      </w:r>
      <w:r w:rsidRPr="007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земель лесного фонда в соответствии с актом выбора места размещения от 15.07.2022 г., расположенного на землях государственного лесохозяйственного учреждения «Лунинецкий лесхоз» по адресу: Брестская область, Лунинецкий район, в 1,1 км северо- западнее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Микашевичи Лунинецкого района Брестской области. </w:t>
      </w:r>
    </w:p>
    <w:p w:rsidR="0042385D" w:rsidRPr="00711C1D" w:rsidRDefault="0042385D" w:rsidP="0042385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11C1D">
        <w:rPr>
          <w:rFonts w:ascii="Times New Roman" w:eastAsia="Times New Roman" w:hAnsi="Times New Roman" w:cs="Arial"/>
          <w:sz w:val="28"/>
          <w:szCs w:val="28"/>
          <w:lang w:eastAsia="ru-RU"/>
        </w:rPr>
        <w:t>Сроки осуществ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ления планируемой деятельности:</w:t>
      </w:r>
    </w:p>
    <w:p w:rsidR="0042385D" w:rsidRPr="00711C1D" w:rsidRDefault="0042385D" w:rsidP="0042385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11C1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планируемое начало строительства объекта – октябрь 2023 года, </w:t>
      </w:r>
    </w:p>
    <w:p w:rsidR="008B00E2" w:rsidRPr="0042385D" w:rsidRDefault="0042385D" w:rsidP="0042385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1D">
        <w:rPr>
          <w:rFonts w:ascii="Times New Roman" w:eastAsia="Times New Roman" w:hAnsi="Times New Roman" w:cs="Arial"/>
          <w:sz w:val="28"/>
          <w:szCs w:val="28"/>
          <w:lang w:eastAsia="ru-RU"/>
        </w:rPr>
        <w:t>- нормативный срок строительства объекта – 5 (пять) месяцев.</w:t>
      </w:r>
    </w:p>
    <w:sectPr w:rsidR="008B00E2" w:rsidRPr="0042385D" w:rsidSect="006E72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C5"/>
    <w:rsid w:val="000A17FC"/>
    <w:rsid w:val="000C442D"/>
    <w:rsid w:val="001353BE"/>
    <w:rsid w:val="00207CC5"/>
    <w:rsid w:val="00294ED0"/>
    <w:rsid w:val="0042385D"/>
    <w:rsid w:val="0054259A"/>
    <w:rsid w:val="006E7213"/>
    <w:rsid w:val="008B00E2"/>
    <w:rsid w:val="008E3264"/>
    <w:rsid w:val="00984881"/>
    <w:rsid w:val="00BC1425"/>
    <w:rsid w:val="00CA1976"/>
    <w:rsid w:val="00EF7B25"/>
    <w:rsid w:val="00F347C9"/>
    <w:rsid w:val="00FB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D8998-C8EA-4ABE-9440-3D622B9D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E72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6E7213"/>
    <w:rPr>
      <w:rFonts w:cs="Times New Roman"/>
      <w:color w:val="0000FF"/>
      <w:u w:val="single"/>
    </w:rPr>
  </w:style>
  <w:style w:type="paragraph" w:styleId="a4">
    <w:name w:val="header"/>
    <w:basedOn w:val="a"/>
    <w:link w:val="a5"/>
    <w:qFormat/>
    <w:rsid w:val="006E721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bidi="en-US"/>
    </w:rPr>
  </w:style>
  <w:style w:type="character" w:customStyle="1" w:styleId="a5">
    <w:name w:val="Верхний колонтитул Знак"/>
    <w:basedOn w:val="a0"/>
    <w:link w:val="a4"/>
    <w:rsid w:val="006E7213"/>
    <w:rPr>
      <w:rFonts w:ascii="Times New Roman" w:eastAsia="SimSun" w:hAnsi="Times New Roman" w:cs="Times New Roman"/>
      <w:sz w:val="24"/>
      <w:szCs w:val="24"/>
      <w:lang w:val="en-US" w:bidi="en-US"/>
    </w:rPr>
  </w:style>
  <w:style w:type="table" w:styleId="a6">
    <w:name w:val="Table Grid"/>
    <w:basedOn w:val="a1"/>
    <w:uiPriority w:val="39"/>
    <w:rsid w:val="006E7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C1425"/>
    <w:pPr>
      <w:ind w:left="720"/>
      <w:contextualSpacing/>
    </w:pPr>
  </w:style>
  <w:style w:type="paragraph" w:customStyle="1" w:styleId="1">
    <w:name w:val="1"/>
    <w:basedOn w:val="a"/>
    <w:rsid w:val="008B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7">
    <w:name w:val="caaieiaie7"/>
    <w:basedOn w:val="a"/>
    <w:rsid w:val="008B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1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ran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Ярмолинский</dc:creator>
  <cp:keywords/>
  <dc:description/>
  <cp:lastModifiedBy>Юрий Валько</cp:lastModifiedBy>
  <cp:revision>2</cp:revision>
  <cp:lastPrinted>2023-07-10T12:41:00Z</cp:lastPrinted>
  <dcterms:created xsi:type="dcterms:W3CDTF">2023-07-18T08:06:00Z</dcterms:created>
  <dcterms:modified xsi:type="dcterms:W3CDTF">2023-07-18T08:06:00Z</dcterms:modified>
</cp:coreProperties>
</file>